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附件3：</w:t>
      </w:r>
    </w:p>
    <w:p>
      <w:pPr>
        <w:spacing w:line="600" w:lineRule="exact"/>
        <w:jc w:val="center"/>
        <w:rPr>
          <w:rFonts w:ascii="小标宋" w:hAnsi="华文中宋" w:eastAsia="小标宋"/>
          <w:sz w:val="44"/>
          <w:szCs w:val="44"/>
        </w:rPr>
      </w:pPr>
      <w:bookmarkStart w:id="0" w:name="_GoBack"/>
      <w:r>
        <w:rPr>
          <w:rFonts w:hint="eastAsia" w:ascii="小标宋" w:hAnsi="华文中宋" w:eastAsia="小标宋"/>
          <w:sz w:val="44"/>
          <w:szCs w:val="44"/>
        </w:rPr>
        <w:t>景德镇市机关事业单位工勤人员岗位</w:t>
      </w:r>
    </w:p>
    <w:p>
      <w:pPr>
        <w:spacing w:line="600" w:lineRule="exact"/>
        <w:jc w:val="center"/>
        <w:rPr>
          <w:rFonts w:ascii="小标宋" w:hAnsi="华文中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>等级晋升评价表</w:t>
      </w:r>
    </w:p>
    <w:bookmarkEnd w:id="0"/>
    <w:p>
      <w:pPr>
        <w:spacing w:line="240" w:lineRule="exact"/>
        <w:rPr>
          <w:rFonts w:ascii="仿宋_GB2312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位：                     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>填报日期：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年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64"/>
        <w:gridCol w:w="719"/>
        <w:gridCol w:w="718"/>
        <w:gridCol w:w="620"/>
        <w:gridCol w:w="899"/>
        <w:gridCol w:w="540"/>
        <w:gridCol w:w="1185"/>
        <w:gridCol w:w="1098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7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（2寸免冠）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所在设区市、省直管县、省直主管单位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取得现岗位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等级年限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年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现工作岗位职业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(现职业工种)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现工作岗位等级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（现证书等级）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证书号码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申报职业（工种）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申报晋升岗位等级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（申报职业工种等级）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4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技术革新、技术发明成果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及技能竞赛奖励情况</w:t>
            </w:r>
          </w:p>
        </w:tc>
        <w:tc>
          <w:tcPr>
            <w:tcW w:w="61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所在单位意见</w:t>
            </w:r>
          </w:p>
        </w:tc>
        <w:tc>
          <w:tcPr>
            <w:tcW w:w="7551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ind w:right="6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（盖章）</w:t>
            </w:r>
          </w:p>
          <w:p>
            <w:pPr>
              <w:widowControl/>
              <w:snapToGrid w:val="0"/>
              <w:spacing w:line="320" w:lineRule="exact"/>
              <w:ind w:right="480" w:firstLine="5400" w:firstLineChars="22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0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755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人力资源社会保障部门意见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ind w:right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320" w:lineRule="exact"/>
              <w:ind w:right="4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（盖章）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年  月  日</w:t>
            </w:r>
          </w:p>
        </w:tc>
      </w:tr>
    </w:tbl>
    <w:p>
      <w:pPr>
        <w:spacing w:line="200" w:lineRule="exact"/>
        <w:ind w:left="960" w:hanging="960" w:hangingChars="400"/>
        <w:rPr>
          <w:sz w:val="24"/>
        </w:rPr>
      </w:pPr>
    </w:p>
    <w:p>
      <w:pPr>
        <w:spacing w:line="300" w:lineRule="exact"/>
        <w:ind w:left="960" w:hanging="960" w:hangingChars="4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说明：1.评价表需由申报人所在单位负责打印并审核盖章，一式三份，；</w:t>
      </w:r>
    </w:p>
    <w:p>
      <w:pPr>
        <w:spacing w:line="30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  2.表中其它内容分别由单位或考评部门根据考核情况填写；</w:t>
      </w:r>
    </w:p>
    <w:p>
      <w:pPr>
        <w:spacing w:line="30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  3.本表经审核批准后存入个人档案。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700AE"/>
    <w:rsid w:val="3D67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2020-06-24T04:06:00Z</dcterms:created>
  <dc:creator>Bao.zn</dc:creator>
  <cp:lastModifiedBy>Bao.zn</cp:lastModifiedBy>
  <dcterms:modified xsi:type="dcterms:W3CDTF">2020-06-24T04:07:01Z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