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附件3-1</w:t>
      </w:r>
    </w:p>
    <w:p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景德镇学院校企“互聘”</w:t>
      </w:r>
    </w:p>
    <w:p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人员绩效考核计分表（兼职教师用表）</w:t>
      </w:r>
    </w:p>
    <w:p>
      <w:pPr>
        <w:spacing w:line="360" w:lineRule="auto"/>
        <w:jc w:val="center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聘任部门：                                     受聘者姓名：</w:t>
      </w:r>
    </w:p>
    <w:tbl>
      <w:tblPr>
        <w:tblStyle w:val="2"/>
        <w:tblW w:w="8938" w:type="dxa"/>
        <w:jc w:val="center"/>
        <w:tblInd w:w="-4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005"/>
        <w:gridCol w:w="5342"/>
        <w:gridCol w:w="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ind w:left="105" w:leftChars="50"/>
              <w:rPr>
                <w:b/>
                <w:bCs/>
                <w:spacing w:val="-10"/>
                <w:sz w:val="24"/>
              </w:rPr>
            </w:pPr>
            <w:r>
              <w:rPr>
                <w:rFonts w:hint="eastAsia"/>
                <w:b/>
                <w:bCs/>
                <w:spacing w:val="-10"/>
                <w:sz w:val="24"/>
              </w:rPr>
              <w:t>考核内容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2" w:beforeLines="100" w:line="360" w:lineRule="auto"/>
              <w:jc w:val="center"/>
              <w:rPr>
                <w:b/>
                <w:bCs/>
                <w:spacing w:val="-10"/>
                <w:sz w:val="24"/>
              </w:rPr>
            </w:pPr>
            <w:r>
              <w:rPr>
                <w:rFonts w:hint="eastAsia"/>
                <w:b/>
                <w:bCs/>
                <w:spacing w:val="-10"/>
                <w:sz w:val="24"/>
              </w:rPr>
              <w:t>考核指标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2" w:beforeLines="100"/>
              <w:ind w:left="210" w:leftChars="100"/>
              <w:jc w:val="center"/>
              <w:rPr>
                <w:b/>
                <w:bCs/>
                <w:spacing w:val="-10"/>
                <w:sz w:val="24"/>
              </w:rPr>
            </w:pPr>
            <w:r>
              <w:rPr>
                <w:rFonts w:hint="eastAsia"/>
                <w:b/>
                <w:bCs/>
                <w:spacing w:val="-10"/>
                <w:sz w:val="24"/>
              </w:rPr>
              <w:t>具</w:t>
            </w:r>
            <w:r>
              <w:rPr>
                <w:b/>
                <w:bCs/>
                <w:spacing w:val="-1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-10"/>
                <w:sz w:val="24"/>
              </w:rPr>
              <w:t>体</w:t>
            </w:r>
            <w:r>
              <w:rPr>
                <w:b/>
                <w:bCs/>
                <w:spacing w:val="-1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-10"/>
                <w:sz w:val="24"/>
              </w:rPr>
              <w:t>要</w:t>
            </w:r>
            <w:r>
              <w:rPr>
                <w:b/>
                <w:bCs/>
                <w:spacing w:val="-1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-10"/>
                <w:sz w:val="24"/>
              </w:rPr>
              <w:t>求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10"/>
                <w:sz w:val="18"/>
              </w:rPr>
            </w:pPr>
          </w:p>
          <w:p>
            <w:pPr>
              <w:jc w:val="center"/>
              <w:rPr>
                <w:b/>
                <w:bCs/>
                <w:spacing w:val="-10"/>
              </w:rPr>
            </w:pPr>
            <w:r>
              <w:rPr>
                <w:rFonts w:hint="eastAsia"/>
                <w:b/>
                <w:bCs/>
                <w:spacing w:val="-10"/>
              </w:rPr>
              <w:t>德</w:t>
            </w:r>
          </w:p>
          <w:p>
            <w:pPr>
              <w:jc w:val="center"/>
              <w:rPr>
                <w:b/>
                <w:bCs/>
                <w:spacing w:val="-10"/>
                <w:sz w:val="18"/>
              </w:rPr>
            </w:pPr>
          </w:p>
          <w:p>
            <w:pPr>
              <w:jc w:val="center"/>
              <w:rPr>
                <w:spacing w:val="-10"/>
                <w:sz w:val="18"/>
              </w:rPr>
            </w:pPr>
            <w:r>
              <w:rPr>
                <w:rFonts w:hint="eastAsia"/>
                <w:spacing w:val="-10"/>
                <w:sz w:val="18"/>
              </w:rPr>
              <w:t>（</w:t>
            </w:r>
            <w:r>
              <w:rPr>
                <w:spacing w:val="-10"/>
                <w:sz w:val="18"/>
              </w:rPr>
              <w:t>10</w:t>
            </w:r>
            <w:r>
              <w:rPr>
                <w:rFonts w:hint="eastAsia"/>
                <w:spacing w:val="-10"/>
                <w:sz w:val="18"/>
              </w:rPr>
              <w:t>）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79" w:leftChars="90" w:hanging="190" w:hangingChars="100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政治素质（2.5）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拥护党和国家的路线、方针、政策，热爱高等职业教育事业，自觉遵守国家法律、法规和学校教学工作的有关规定，品行端正</w:t>
            </w:r>
            <w:r>
              <w:rPr>
                <w:rFonts w:hint="eastAsia" w:ascii="仿宋_GB2312" w:eastAsia="仿宋_GB2312"/>
                <w:spacing w:val="-10"/>
                <w:szCs w:val="21"/>
              </w:rPr>
              <w:t>。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ascii="仿宋_GB2312" w:eastAsia="仿宋_GB2312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pacing w:val="-10"/>
                <w:sz w:val="18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84" w:leftChars="90" w:hanging="95" w:hangingChars="50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职业道德（2.5）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0" w:firstLineChars="100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为人师表，</w:t>
            </w:r>
            <w:r>
              <w:rPr>
                <w:rFonts w:hint="eastAsia" w:ascii="仿宋_GB2312" w:hAnsi="宋体" w:eastAsia="仿宋_GB2312"/>
                <w:spacing w:val="-10"/>
                <w:szCs w:val="21"/>
              </w:rPr>
              <w:t>能在各方面严格要求自己，</w:t>
            </w:r>
            <w:r>
              <w:rPr>
                <w:rFonts w:hint="eastAsia" w:ascii="仿宋_GB2312" w:eastAsia="仿宋_GB2312"/>
                <w:szCs w:val="21"/>
              </w:rPr>
              <w:t>自觉遵守国家法律、法规和学校教学工作的有关规定，品行端正</w:t>
            </w:r>
            <w:r>
              <w:rPr>
                <w:rFonts w:hint="eastAsia" w:ascii="仿宋_GB2312" w:eastAsia="仿宋_GB2312"/>
                <w:spacing w:val="-10"/>
                <w:szCs w:val="21"/>
              </w:rPr>
              <w:t>。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ascii="仿宋_GB2312" w:eastAsia="仿宋_GB2312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pacing w:val="-10"/>
                <w:sz w:val="18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74" w:leftChars="90" w:hanging="285" w:hangingChars="150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工作态度（2.5）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0" w:firstLineChars="100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顾全大局，</w:t>
            </w:r>
            <w:r>
              <w:rPr>
                <w:rFonts w:hint="eastAsia" w:ascii="仿宋_GB2312" w:hAnsi="宋体" w:eastAsia="仿宋_GB2312"/>
                <w:spacing w:val="-10"/>
                <w:szCs w:val="21"/>
              </w:rPr>
              <w:t>热爱本职工作，具有高度的事业心和责任感，能积极主动地完成学校交给的各项任务。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ascii="仿宋_GB2312" w:eastAsia="仿宋_GB2312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pacing w:val="-10"/>
                <w:sz w:val="18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74" w:leftChars="90" w:hanging="285" w:hangingChars="150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工作作风（2.5）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0" w:firstLineChars="100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服务意识好，广泛听取师生意见和建议。</w:t>
            </w:r>
            <w:r>
              <w:rPr>
                <w:rFonts w:hint="eastAsia" w:ascii="仿宋_GB2312" w:eastAsia="仿宋_GB2312"/>
                <w:szCs w:val="21"/>
              </w:rPr>
              <w:t>工作认真负责，积极主动，勇于承担责任。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ascii="仿宋_GB2312" w:eastAsia="仿宋_GB2312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pacing w:val="-10"/>
              </w:rPr>
            </w:pPr>
            <w:r>
              <w:rPr>
                <w:rFonts w:hint="eastAsia"/>
                <w:b/>
                <w:bCs/>
                <w:spacing w:val="-10"/>
              </w:rPr>
              <w:t>勤</w:t>
            </w:r>
          </w:p>
          <w:p>
            <w:pPr>
              <w:jc w:val="center"/>
              <w:rPr>
                <w:spacing w:val="-10"/>
                <w:sz w:val="18"/>
              </w:rPr>
            </w:pPr>
            <w:r>
              <w:rPr>
                <w:rFonts w:hint="eastAsia"/>
                <w:spacing w:val="-10"/>
                <w:sz w:val="18"/>
              </w:rPr>
              <w:t>（</w:t>
            </w:r>
            <w:r>
              <w:rPr>
                <w:spacing w:val="-10"/>
                <w:sz w:val="18"/>
              </w:rPr>
              <w:t>10</w:t>
            </w:r>
            <w:r>
              <w:rPr>
                <w:rFonts w:hint="eastAsia"/>
                <w:spacing w:val="-10"/>
                <w:sz w:val="18"/>
              </w:rPr>
              <w:t>）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0" w:firstLineChars="100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出勤情况（10）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0" w:firstLineChars="100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遵守考勤制度。积极参加学校与聘任部门组织的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教育培训、课程建设、教研活动，缺一次扣1分</w:t>
            </w:r>
            <w:r>
              <w:rPr>
                <w:rFonts w:hint="eastAsia" w:ascii="仿宋_GB2312" w:eastAsia="仿宋_GB2312"/>
                <w:spacing w:val="-10"/>
                <w:szCs w:val="21"/>
              </w:rPr>
              <w:t>。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ascii="仿宋_GB2312" w:eastAsia="仿宋_GB2312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pacing w:val="-10"/>
              </w:rPr>
            </w:pPr>
            <w:r>
              <w:rPr>
                <w:rFonts w:hint="eastAsia"/>
                <w:b/>
                <w:bCs/>
                <w:spacing w:val="-10"/>
              </w:rPr>
              <w:t>能</w:t>
            </w:r>
          </w:p>
          <w:p>
            <w:pPr>
              <w:jc w:val="center"/>
              <w:rPr>
                <w:b/>
                <w:bCs/>
                <w:spacing w:val="-10"/>
              </w:rPr>
            </w:pPr>
            <w:r>
              <w:rPr>
                <w:rFonts w:hint="eastAsia"/>
                <w:b/>
                <w:bCs/>
                <w:spacing w:val="-10"/>
              </w:rPr>
              <w:t>与</w:t>
            </w:r>
          </w:p>
          <w:p>
            <w:pPr>
              <w:jc w:val="center"/>
              <w:rPr>
                <w:b/>
                <w:bCs/>
                <w:spacing w:val="-10"/>
              </w:rPr>
            </w:pPr>
            <w:r>
              <w:rPr>
                <w:rFonts w:hint="eastAsia"/>
                <w:b/>
                <w:bCs/>
                <w:spacing w:val="-10"/>
              </w:rPr>
              <w:t>绩</w:t>
            </w:r>
          </w:p>
          <w:p>
            <w:pPr>
              <w:jc w:val="center"/>
              <w:rPr>
                <w:b/>
                <w:bCs/>
                <w:spacing w:val="-10"/>
              </w:rPr>
            </w:pPr>
          </w:p>
          <w:p>
            <w:pPr>
              <w:jc w:val="center"/>
              <w:rPr>
                <w:b/>
                <w:bCs/>
                <w:spacing w:val="-10"/>
              </w:rPr>
            </w:pPr>
            <w:r>
              <w:rPr>
                <w:rFonts w:hint="eastAsia"/>
                <w:spacing w:val="-10"/>
                <w:sz w:val="18"/>
              </w:rPr>
              <w:t>（</w:t>
            </w:r>
            <w:r>
              <w:rPr>
                <w:rFonts w:hint="eastAsia"/>
                <w:b/>
                <w:spacing w:val="-10"/>
                <w:sz w:val="18"/>
              </w:rPr>
              <w:t>8</w:t>
            </w:r>
            <w:r>
              <w:rPr>
                <w:b/>
                <w:spacing w:val="-10"/>
                <w:sz w:val="18"/>
              </w:rPr>
              <w:t>0</w:t>
            </w:r>
            <w:r>
              <w:rPr>
                <w:rFonts w:hint="eastAsia"/>
                <w:spacing w:val="-10"/>
                <w:sz w:val="18"/>
              </w:rPr>
              <w:t>）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0" w:firstLineChars="100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资料完备（15）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按学校和聘任部门的要求上交资料，按时填写数据库。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ascii="仿宋_GB2312" w:eastAsia="仿宋_GB2312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spacing w:val="-10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74" w:leftChars="90" w:hanging="285" w:hangingChars="150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教学工作（20）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承担约定的教学工作量。</w:t>
            </w:r>
            <w:r>
              <w:rPr>
                <w:rFonts w:hint="eastAsia" w:ascii="仿宋_GB2312" w:eastAsia="仿宋_GB2312"/>
                <w:spacing w:val="-10"/>
                <w:szCs w:val="21"/>
              </w:rPr>
              <w:t>服从学校的工作安排。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ascii="仿宋_GB2312" w:eastAsia="仿宋_GB2312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spacing w:val="-10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0" w:firstLineChars="100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教学效果（20）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0" w:firstLineChars="100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教学评价平均在85分以上，平均分每递减2分扣1分。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ascii="仿宋_GB2312" w:eastAsia="仿宋_GB2312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spacing w:val="-10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参与专业建设、课程建设、实训基地建设及项目研究（8）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0" w:firstLineChars="100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参与建设的项目（排名前3）获校级立项的，得5分；市厅级以上（排名前5）立项的，得8分。被评为校极以上重点专业、精品课程，重点实训基地的（排名前5），得8分。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ascii="仿宋_GB2312" w:eastAsia="仿宋_GB2312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spacing w:val="-10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0" w:firstLineChars="100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指导学生科技创新活动或开展技能培训（10）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0" w:firstLineChars="100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指导学生科技创新活动获得省级以上一等奖得10分，奖项等次后移一位，减1分；协助专业带头人组织对外开展社会培训，培训人次为专业学生总数的2倍（10分）、1.5倍（8分）、1倍（6分）的。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ascii="仿宋_GB2312" w:eastAsia="仿宋_GB2312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0" w:firstLineChars="100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安排学生就业（7）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成功安排学生就业10个及以上得7分，1～10之间按人数折算。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ascii="仿宋_GB2312" w:eastAsia="仿宋_GB2312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10"/>
              </w:rPr>
              <w:t>附加分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0" w:firstLineChars="100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受聘较高职务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0" w:firstLineChars="100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受聘为我校专业教研室副主任以上职务的，加3分。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ascii="仿宋_GB2312" w:eastAsia="仿宋_GB2312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85" w:firstLineChars="150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专业技能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0" w:firstLineChars="100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具备高级以上职称或技师以上专业技能，加2分。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ascii="仿宋_GB2312" w:eastAsia="仿宋_GB2312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8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pacing w:val="-10"/>
                <w:sz w:val="24"/>
              </w:rPr>
            </w:pPr>
            <w:r>
              <w:rPr>
                <w:rFonts w:hint="eastAsia"/>
                <w:b/>
                <w:bCs/>
                <w:spacing w:val="-10"/>
                <w:sz w:val="24"/>
              </w:rPr>
              <w:t>总</w:t>
            </w:r>
            <w:r>
              <w:rPr>
                <w:b/>
                <w:bCs/>
                <w:spacing w:val="-1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-10"/>
                <w:sz w:val="24"/>
              </w:rPr>
              <w:t>分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b/>
                <w:bCs/>
                <w:spacing w:val="-10"/>
              </w:rPr>
            </w:pPr>
          </w:p>
        </w:tc>
      </w:tr>
    </w:tbl>
    <w:p>
      <w:pPr>
        <w:widowControl/>
        <w:rPr>
          <w:rFonts w:ascii="仿宋_GB2312" w:hAnsi="宋体" w:eastAsia="仿宋_GB2312"/>
          <w:w w:val="98"/>
          <w:kern w:val="0"/>
          <w:szCs w:val="21"/>
        </w:rPr>
        <w:sectPr>
          <w:pgSz w:w="11906" w:h="16838"/>
          <w:pgMar w:top="1559" w:right="1797" w:bottom="1559" w:left="1797" w:header="851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/>
          <w:w w:val="98"/>
          <w:kern w:val="0"/>
          <w:szCs w:val="21"/>
        </w:rPr>
        <w:t>（注：85分以上（含，下同）为优秀，70分以上为良好，60分以上为合格，低于60分的为不合格；“能与绩”各分项需附相关佐证材料，兼职专业带头人另行考核）</w:t>
      </w:r>
    </w:p>
    <w:p>
      <w:pPr>
        <w:spacing w:line="360" w:lineRule="auto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0</wp:posOffset>
                </wp:positionV>
                <wp:extent cx="1001395" cy="450215"/>
                <wp:effectExtent l="0" t="0" r="8255" b="69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395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宋体" w:hAnsi="宋体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szCs w:val="21"/>
                              </w:rPr>
                              <w:t>附件3-2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5pt;margin-top:0pt;height:35.45pt;width:78.85pt;z-index:251658240;mso-width-relative:page;mso-height-relative:page;" stroked="f" coordsize="21600,21600" o:gfxdata="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+88Q39YA&#10;AAAHAQAADwAAAAAAAAABACAAAAAiAAAAZHJzL2Rvd25yZXYueG1sUEsBAhQAFAAAAAgAh07iQLHQ&#10;2WCvAQAAQAMAAA4AAAAAAAAAAQAgAAAAJQEAAGRycy9lMm9Eb2MueG1sUEsFBgAAAAAGAAYAWQEA&#10;AEYFAAAAAA==&#10;">
                <v:path/>
                <v:fill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spacing w:line="360" w:lineRule="auto"/>
                        <w:rPr>
                          <w:rFonts w:ascii="宋体" w:hAnsi="宋体"/>
                          <w:bCs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szCs w:val="21"/>
                        </w:rPr>
                        <w:t>附件3-2</w:t>
                      </w:r>
                    </w:p>
                    <w:p>
                      <w:pPr>
                        <w:rPr>
                          <w:rFonts w:ascii="宋体" w:hAnsi="宋体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景德镇学院校企“互聘”</w:t>
      </w:r>
    </w:p>
    <w:p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人员绩效考核计分表（校内教师用表）</w:t>
      </w:r>
    </w:p>
    <w:p>
      <w:pPr>
        <w:jc w:val="center"/>
      </w:pPr>
      <w:r>
        <w:rPr>
          <w:rFonts w:hint="eastAsia" w:ascii="仿宋_GB2312" w:eastAsia="仿宋_GB2312"/>
          <w:bCs/>
          <w:sz w:val="24"/>
        </w:rPr>
        <w:t>培养部门：                                      教师姓名：</w:t>
      </w:r>
    </w:p>
    <w:tbl>
      <w:tblPr>
        <w:tblStyle w:val="2"/>
        <w:tblW w:w="8867" w:type="dxa"/>
        <w:jc w:val="center"/>
        <w:tblInd w:w="-4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866"/>
        <w:gridCol w:w="5500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2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ind w:left="105" w:leftChars="50"/>
              <w:rPr>
                <w:b/>
                <w:bCs/>
                <w:spacing w:val="-10"/>
                <w:sz w:val="24"/>
              </w:rPr>
            </w:pPr>
            <w:r>
              <w:rPr>
                <w:rFonts w:hint="eastAsia"/>
                <w:b/>
                <w:bCs/>
                <w:spacing w:val="-10"/>
                <w:sz w:val="24"/>
              </w:rPr>
              <w:t>考核内容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2" w:beforeLines="100" w:line="360" w:lineRule="auto"/>
              <w:jc w:val="center"/>
              <w:rPr>
                <w:b/>
                <w:bCs/>
                <w:spacing w:val="-10"/>
                <w:sz w:val="24"/>
              </w:rPr>
            </w:pPr>
            <w:r>
              <w:rPr>
                <w:rFonts w:hint="eastAsia"/>
                <w:b/>
                <w:bCs/>
                <w:spacing w:val="-10"/>
                <w:sz w:val="24"/>
              </w:rPr>
              <w:t>考核指标</w:t>
            </w: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2" w:beforeLines="100"/>
              <w:ind w:left="210" w:leftChars="100"/>
              <w:jc w:val="center"/>
              <w:rPr>
                <w:b/>
                <w:bCs/>
                <w:spacing w:val="-10"/>
                <w:sz w:val="24"/>
              </w:rPr>
            </w:pPr>
            <w:r>
              <w:rPr>
                <w:rFonts w:hint="eastAsia"/>
                <w:b/>
                <w:bCs/>
                <w:spacing w:val="-10"/>
                <w:sz w:val="24"/>
              </w:rPr>
              <w:t>具</w:t>
            </w:r>
            <w:r>
              <w:rPr>
                <w:b/>
                <w:bCs/>
                <w:spacing w:val="-1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-10"/>
                <w:sz w:val="24"/>
              </w:rPr>
              <w:t>体</w:t>
            </w:r>
            <w:r>
              <w:rPr>
                <w:b/>
                <w:bCs/>
                <w:spacing w:val="-1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-10"/>
                <w:sz w:val="24"/>
              </w:rPr>
              <w:t>要</w:t>
            </w:r>
            <w:r>
              <w:rPr>
                <w:b/>
                <w:bCs/>
                <w:spacing w:val="-1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-10"/>
                <w:sz w:val="24"/>
              </w:rPr>
              <w:t>求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10"/>
                <w:sz w:val="18"/>
              </w:rPr>
            </w:pPr>
          </w:p>
          <w:p>
            <w:pPr>
              <w:jc w:val="center"/>
              <w:rPr>
                <w:b/>
                <w:bCs/>
                <w:spacing w:val="-10"/>
              </w:rPr>
            </w:pPr>
            <w:r>
              <w:rPr>
                <w:rFonts w:hint="eastAsia"/>
                <w:b/>
                <w:bCs/>
                <w:spacing w:val="-10"/>
              </w:rPr>
              <w:t>德</w:t>
            </w:r>
          </w:p>
          <w:p>
            <w:pPr>
              <w:jc w:val="center"/>
              <w:rPr>
                <w:b/>
                <w:bCs/>
                <w:spacing w:val="-10"/>
                <w:sz w:val="18"/>
              </w:rPr>
            </w:pPr>
          </w:p>
          <w:p>
            <w:pPr>
              <w:jc w:val="center"/>
              <w:rPr>
                <w:spacing w:val="-10"/>
                <w:sz w:val="18"/>
              </w:rPr>
            </w:pPr>
            <w:r>
              <w:rPr>
                <w:rFonts w:hint="eastAsia"/>
                <w:spacing w:val="-10"/>
                <w:sz w:val="18"/>
              </w:rPr>
              <w:t>（</w:t>
            </w:r>
            <w:r>
              <w:rPr>
                <w:spacing w:val="-10"/>
                <w:sz w:val="18"/>
              </w:rPr>
              <w:t>10</w:t>
            </w:r>
            <w:r>
              <w:rPr>
                <w:rFonts w:hint="eastAsia"/>
                <w:spacing w:val="-10"/>
                <w:sz w:val="18"/>
              </w:rPr>
              <w:t>）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79" w:leftChars="90" w:hanging="190" w:hangingChars="100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政治素质（2.5）</w:t>
            </w: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拥护党和国家的路线、方针、政策，热爱高等职业教育事业，自觉遵守国家法律、法规和学校教学工作的有关规定，品行端正</w:t>
            </w:r>
            <w:r>
              <w:rPr>
                <w:rFonts w:hint="eastAsia" w:ascii="仿宋_GB2312" w:eastAsia="仿宋_GB2312"/>
                <w:spacing w:val="-10"/>
                <w:szCs w:val="21"/>
              </w:rPr>
              <w:t>。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ascii="仿宋_GB2312" w:eastAsia="仿宋_GB2312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pacing w:val="-10"/>
                <w:sz w:val="18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84" w:leftChars="90" w:hanging="95" w:hangingChars="50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职业道德（2.5）</w:t>
            </w: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0" w:firstLineChars="100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为人师表，</w:t>
            </w:r>
            <w:r>
              <w:rPr>
                <w:rFonts w:hint="eastAsia" w:ascii="仿宋_GB2312" w:hAnsi="宋体" w:eastAsia="仿宋_GB2312"/>
                <w:spacing w:val="-10"/>
                <w:szCs w:val="21"/>
              </w:rPr>
              <w:t>能在各方面严格要求自己，</w:t>
            </w:r>
            <w:r>
              <w:rPr>
                <w:rFonts w:hint="eastAsia" w:ascii="仿宋_GB2312" w:eastAsia="仿宋_GB2312"/>
                <w:szCs w:val="21"/>
              </w:rPr>
              <w:t>自觉遵守国家法律、法规和学校教学工作的有关规定，品行端正</w:t>
            </w:r>
            <w:r>
              <w:rPr>
                <w:rFonts w:hint="eastAsia" w:ascii="仿宋_GB2312" w:eastAsia="仿宋_GB2312"/>
                <w:spacing w:val="-10"/>
                <w:szCs w:val="21"/>
              </w:rPr>
              <w:t>。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ascii="仿宋_GB2312" w:eastAsia="仿宋_GB2312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pacing w:val="-10"/>
                <w:sz w:val="18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74" w:leftChars="90" w:hanging="285" w:hangingChars="150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工作态度（2.5）</w:t>
            </w: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0" w:firstLineChars="100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顾全大局，</w:t>
            </w:r>
            <w:r>
              <w:rPr>
                <w:rFonts w:hint="eastAsia" w:ascii="仿宋_GB2312" w:hAnsi="宋体" w:eastAsia="仿宋_GB2312"/>
                <w:spacing w:val="-10"/>
                <w:szCs w:val="21"/>
              </w:rPr>
              <w:t>热爱本职工作，具有高度的事业心和责任感，能积极主动地完成学校交给的各项任务。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ascii="仿宋_GB2312" w:eastAsia="仿宋_GB2312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pacing w:val="-10"/>
                <w:sz w:val="18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74" w:leftChars="90" w:hanging="285" w:hangingChars="150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工作作风（2.5）</w:t>
            </w: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0" w:firstLineChars="100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服务意识好，广泛听取师生意见和建议。</w:t>
            </w:r>
            <w:r>
              <w:rPr>
                <w:rFonts w:hint="eastAsia" w:ascii="仿宋_GB2312" w:eastAsia="仿宋_GB2312"/>
                <w:szCs w:val="21"/>
              </w:rPr>
              <w:t>工作认真负责，积极主动，勇于承担责任。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ascii="仿宋_GB2312" w:eastAsia="仿宋_GB2312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pacing w:val="-10"/>
              </w:rPr>
            </w:pPr>
            <w:r>
              <w:rPr>
                <w:rFonts w:hint="eastAsia"/>
                <w:b/>
                <w:bCs/>
                <w:spacing w:val="-10"/>
              </w:rPr>
              <w:t>勤</w:t>
            </w:r>
          </w:p>
          <w:p>
            <w:pPr>
              <w:jc w:val="center"/>
              <w:rPr>
                <w:spacing w:val="-10"/>
                <w:sz w:val="18"/>
              </w:rPr>
            </w:pPr>
            <w:r>
              <w:rPr>
                <w:rFonts w:hint="eastAsia"/>
                <w:spacing w:val="-10"/>
                <w:sz w:val="18"/>
              </w:rPr>
              <w:t>（</w:t>
            </w:r>
            <w:r>
              <w:rPr>
                <w:spacing w:val="-10"/>
                <w:sz w:val="18"/>
              </w:rPr>
              <w:t>10</w:t>
            </w:r>
            <w:r>
              <w:rPr>
                <w:rFonts w:hint="eastAsia"/>
                <w:spacing w:val="-10"/>
                <w:sz w:val="18"/>
              </w:rPr>
              <w:t>）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0" w:firstLineChars="100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出勤情况（10）</w:t>
            </w: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0" w:firstLineChars="100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遵守考勤制度。积极参加学校与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行业企业组织的有关活动，缺一次扣1分</w:t>
            </w:r>
            <w:r>
              <w:rPr>
                <w:rFonts w:hint="eastAsia" w:ascii="仿宋_GB2312" w:eastAsia="仿宋_GB2312"/>
                <w:spacing w:val="-10"/>
                <w:szCs w:val="21"/>
              </w:rPr>
              <w:t>。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ascii="仿宋_GB2312" w:eastAsia="仿宋_GB2312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pacing w:val="-10"/>
              </w:rPr>
            </w:pPr>
            <w:r>
              <w:rPr>
                <w:rFonts w:hint="eastAsia"/>
                <w:b/>
                <w:bCs/>
                <w:spacing w:val="-10"/>
              </w:rPr>
              <w:t>能</w:t>
            </w:r>
          </w:p>
          <w:p>
            <w:pPr>
              <w:jc w:val="center"/>
              <w:rPr>
                <w:b/>
                <w:bCs/>
                <w:spacing w:val="-10"/>
              </w:rPr>
            </w:pPr>
            <w:r>
              <w:rPr>
                <w:rFonts w:hint="eastAsia"/>
                <w:b/>
                <w:bCs/>
                <w:spacing w:val="-10"/>
              </w:rPr>
              <w:t>与</w:t>
            </w:r>
          </w:p>
          <w:p>
            <w:pPr>
              <w:jc w:val="center"/>
              <w:rPr>
                <w:b/>
                <w:bCs/>
                <w:spacing w:val="-10"/>
              </w:rPr>
            </w:pPr>
            <w:r>
              <w:rPr>
                <w:rFonts w:hint="eastAsia"/>
                <w:b/>
                <w:bCs/>
                <w:spacing w:val="-10"/>
              </w:rPr>
              <w:t>绩</w:t>
            </w:r>
          </w:p>
          <w:p>
            <w:pPr>
              <w:jc w:val="center"/>
              <w:rPr>
                <w:b/>
                <w:bCs/>
                <w:spacing w:val="-10"/>
              </w:rPr>
            </w:pPr>
          </w:p>
          <w:p>
            <w:pPr>
              <w:spacing w:before="120"/>
              <w:rPr>
                <w:b/>
                <w:bCs/>
                <w:spacing w:val="-10"/>
              </w:rPr>
            </w:pPr>
            <w:r>
              <w:rPr>
                <w:rFonts w:hint="eastAsia"/>
                <w:spacing w:val="-10"/>
                <w:sz w:val="18"/>
              </w:rPr>
              <w:t>（</w:t>
            </w:r>
            <w:r>
              <w:rPr>
                <w:rFonts w:hint="eastAsia"/>
                <w:b/>
                <w:spacing w:val="-10"/>
                <w:sz w:val="18"/>
              </w:rPr>
              <w:t>8</w:t>
            </w:r>
            <w:r>
              <w:rPr>
                <w:b/>
                <w:spacing w:val="-10"/>
                <w:sz w:val="18"/>
              </w:rPr>
              <w:t>0</w:t>
            </w:r>
            <w:r>
              <w:rPr>
                <w:rFonts w:hint="eastAsia"/>
                <w:spacing w:val="-10"/>
                <w:sz w:val="18"/>
              </w:rPr>
              <w:t>）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0" w:firstLineChars="100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资料完备（10）</w:t>
            </w: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按学校与行业企业的要求上交资料，按时填写数据平台。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ascii="仿宋_GB2312" w:eastAsia="仿宋_GB2312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  <w:spacing w:val="-10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74" w:leftChars="90" w:hanging="285" w:hangingChars="150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教学工作（20）</w:t>
            </w: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承担约定的教学工作量。</w:t>
            </w:r>
            <w:r>
              <w:rPr>
                <w:rFonts w:hint="eastAsia" w:ascii="仿宋_GB2312" w:eastAsia="仿宋_GB2312"/>
                <w:spacing w:val="-10"/>
                <w:szCs w:val="21"/>
              </w:rPr>
              <w:t>服从学校的工作安排。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ascii="仿宋_GB2312" w:eastAsia="仿宋_GB2312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  <w:spacing w:val="-10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教学效果（25）</w:t>
            </w: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0" w:firstLineChars="100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教学评价平均在85分以上得满分，平均分每递减1分扣1分。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ascii="仿宋_GB2312" w:eastAsia="仿宋_GB2312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  <w:spacing w:val="-10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0" w:firstLineChars="100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参与专业建设、课程建设、实训室建设及项目研究（10）</w:t>
            </w: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0" w:firstLineChars="100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所参与的项目（排名前3）获校级立项的，得5分；获市厅级以上（排名前4）立项的，得7分；省级以上（排名前5）立项的，得10分。被评为校极以上重点专业、精品课程，重点实训基地的（校级排名前3，地市级排名前5），得10分。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ascii="仿宋_GB2312" w:eastAsia="仿宋_GB2312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0" w:firstLineChars="100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指导学生科技创新活动（10）</w:t>
            </w: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0" w:firstLineChars="100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指导学生科技创新活动获得省级以上一等奖得10分，奖项等次后移一位，减1分。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ascii="仿宋_GB2312" w:eastAsia="仿宋_GB2312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0" w:firstLineChars="100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社会服务（5）</w:t>
            </w: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0" w:firstLineChars="100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为行业企业提供咨询服务、技术研发，培训员工等，得到行业企业认可。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ascii="仿宋_GB2312" w:eastAsia="仿宋_GB2312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8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pacing w:val="-10"/>
                <w:sz w:val="24"/>
              </w:rPr>
            </w:pPr>
            <w:r>
              <w:rPr>
                <w:rFonts w:hint="eastAsia"/>
                <w:b/>
                <w:bCs/>
                <w:spacing w:val="-10"/>
                <w:sz w:val="24"/>
              </w:rPr>
              <w:t>总</w:t>
            </w:r>
            <w:r>
              <w:rPr>
                <w:b/>
                <w:bCs/>
                <w:spacing w:val="-1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-10"/>
                <w:sz w:val="24"/>
              </w:rPr>
              <w:t>分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b/>
                <w:bCs/>
                <w:spacing w:val="-10"/>
              </w:rPr>
            </w:pPr>
          </w:p>
        </w:tc>
      </w:tr>
    </w:tbl>
    <w:p>
      <w:pPr>
        <w:rPr>
          <w:rFonts w:ascii="宋体" w:cs="宋体"/>
          <w:kern w:val="1"/>
          <w:sz w:val="31"/>
          <w:szCs w:val="31"/>
        </w:rPr>
      </w:pPr>
      <w:r>
        <w:rPr>
          <w:rFonts w:hint="eastAsia" w:ascii="仿宋_GB2312" w:hAnsi="宋体" w:eastAsia="仿宋_GB2312"/>
          <w:w w:val="98"/>
          <w:kern w:val="0"/>
          <w:szCs w:val="21"/>
        </w:rPr>
        <w:t>（注：85分以上（含，下同）为优秀，70分以上为良好，60分以上为合格，低于60分的为不合格；确定为“互聘共培”的校内教师考核结果作为年度考核的主要依据；“能与绩”各分项需附相关佐证材料）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609AD"/>
    <w:rsid w:val="5196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2019-09-26T01:48:00Z</dcterms:created>
  <dc:creator>Bao.zn</dc:creator>
  <cp:lastModifiedBy>Bao.zn</cp:lastModifiedBy>
  <dcterms:modified xsi:type="dcterms:W3CDTF">2019-09-26T01:49:02Z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